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D0912F" w14:textId="77777777" w:rsidR="00AA3FB3" w:rsidRDefault="00AA3FB3">
      <w:pPr>
        <w:spacing w:after="0"/>
        <w:ind w:left="-1440" w:right="15398"/>
      </w:pPr>
    </w:p>
    <w:tbl>
      <w:tblPr>
        <w:tblStyle w:val="TableGrid"/>
        <w:tblW w:w="15388" w:type="dxa"/>
        <w:tblInd w:w="-714" w:type="dxa"/>
        <w:tblCellMar>
          <w:top w:w="50" w:type="dxa"/>
          <w:left w:w="107" w:type="dxa"/>
          <w:right w:w="160" w:type="dxa"/>
        </w:tblCellMar>
        <w:tblLook w:val="04A0" w:firstRow="1" w:lastRow="0" w:firstColumn="1" w:lastColumn="0" w:noHBand="0" w:noVBand="1"/>
      </w:tblPr>
      <w:tblGrid>
        <w:gridCol w:w="5128"/>
        <w:gridCol w:w="5129"/>
        <w:gridCol w:w="5131"/>
      </w:tblGrid>
      <w:tr w:rsidR="00AA3FB3" w14:paraId="294E1D89" w14:textId="77777777" w:rsidTr="00724DE4">
        <w:trPr>
          <w:trHeight w:val="401"/>
        </w:trPr>
        <w:tc>
          <w:tcPr>
            <w:tcW w:w="15388" w:type="dxa"/>
            <w:gridSpan w:val="3"/>
            <w:tcBorders>
              <w:top w:val="single" w:sz="4" w:space="0" w:color="000000"/>
              <w:left w:val="single" w:sz="4" w:space="0" w:color="000000"/>
              <w:bottom w:val="single" w:sz="4" w:space="0" w:color="000000"/>
              <w:right w:val="single" w:sz="4" w:space="0" w:color="000000"/>
            </w:tcBorders>
            <w:shd w:val="clear" w:color="auto" w:fill="70AD47" w:themeFill="accent6"/>
          </w:tcPr>
          <w:p w14:paraId="7D5E64CE" w14:textId="7E168629" w:rsidR="00AA3FB3" w:rsidRDefault="00EA3AB6">
            <w:pPr>
              <w:ind w:left="47"/>
              <w:jc w:val="center"/>
            </w:pPr>
            <w:r>
              <w:rPr>
                <w:rFonts w:ascii="Century Gothic" w:eastAsia="Century Gothic" w:hAnsi="Century Gothic" w:cs="Century Gothic"/>
                <w:b/>
                <w:sz w:val="32"/>
              </w:rPr>
              <w:t>Mapperley</w:t>
            </w:r>
            <w:r w:rsidR="00724DE4">
              <w:rPr>
                <w:rFonts w:ascii="Century Gothic" w:eastAsia="Century Gothic" w:hAnsi="Century Gothic" w:cs="Century Gothic"/>
                <w:b/>
                <w:sz w:val="32"/>
              </w:rPr>
              <w:t xml:space="preserve"> Church of England Primary School</w:t>
            </w:r>
            <w:r>
              <w:rPr>
                <w:rFonts w:ascii="Century Gothic" w:eastAsia="Century Gothic" w:hAnsi="Century Gothic" w:cs="Century Gothic"/>
                <w:b/>
                <w:sz w:val="32"/>
              </w:rPr>
              <w:t xml:space="preserve"> EYFS Curriculum</w:t>
            </w:r>
            <w:r>
              <w:rPr>
                <w:rFonts w:ascii="Century Gothic" w:eastAsia="Century Gothic" w:hAnsi="Century Gothic" w:cs="Century Gothic"/>
                <w:b/>
                <w:sz w:val="36"/>
              </w:rPr>
              <w:t xml:space="preserve"> </w:t>
            </w:r>
          </w:p>
        </w:tc>
      </w:tr>
      <w:tr w:rsidR="00724DE4" w14:paraId="3DDCB7E5" w14:textId="77777777" w:rsidTr="00724DE4">
        <w:trPr>
          <w:trHeight w:val="1441"/>
        </w:trPr>
        <w:tc>
          <w:tcPr>
            <w:tcW w:w="15388" w:type="dxa"/>
            <w:gridSpan w:val="3"/>
            <w:tcBorders>
              <w:top w:val="single" w:sz="4" w:space="0" w:color="000000"/>
              <w:left w:val="single" w:sz="4" w:space="0" w:color="000000"/>
              <w:bottom w:val="single" w:sz="4" w:space="0" w:color="000000"/>
              <w:right w:val="single" w:sz="4" w:space="0" w:color="000000"/>
            </w:tcBorders>
          </w:tcPr>
          <w:p w14:paraId="27085C64" w14:textId="77777777" w:rsidR="00724DE4" w:rsidRDefault="00724DE4" w:rsidP="00724DE4">
            <w:pPr>
              <w:jc w:val="both"/>
            </w:pPr>
            <w:r>
              <w:rPr>
                <w:sz w:val="20"/>
              </w:rPr>
              <w:t xml:space="preserve"> </w:t>
            </w:r>
            <w:r>
              <w:rPr>
                <w:rFonts w:ascii="Century Gothic" w:eastAsia="Century Gothic" w:hAnsi="Century Gothic" w:cs="Century Gothic"/>
                <w:sz w:val="20"/>
              </w:rPr>
              <w:t xml:space="preserve">In planning and guiding what children learn, practitioners must reflect on the different rates at which children are developing and adjust their practice           appropriately, referring to the Characteristics of Effective Teaching and Learning  </w:t>
            </w:r>
          </w:p>
          <w:p w14:paraId="18638B1E" w14:textId="06CD3582" w:rsidR="00724DE4" w:rsidRDefault="00724DE4" w:rsidP="00724DE4">
            <w:pPr>
              <w:spacing w:after="58"/>
              <w:jc w:val="both"/>
            </w:pPr>
            <w:r>
              <w:rPr>
                <w:rFonts w:ascii="Century Gothic" w:eastAsia="Century Gothic" w:hAnsi="Century Gothic" w:cs="Century Gothic"/>
                <w:sz w:val="20"/>
              </w:rPr>
              <w:t xml:space="preserve">These are: </w:t>
            </w:r>
            <w:r w:rsidRPr="00867BDE">
              <w:rPr>
                <w:rFonts w:ascii="Century Gothic" w:eastAsia="Century Gothic" w:hAnsi="Century Gothic" w:cs="Century Gothic"/>
                <w:b/>
                <w:color w:val="70AD47" w:themeColor="accent6"/>
                <w:sz w:val="20"/>
              </w:rPr>
              <w:t xml:space="preserve">playing and exploring </w:t>
            </w:r>
            <w:r>
              <w:rPr>
                <w:rFonts w:ascii="Century Gothic" w:eastAsia="Century Gothic" w:hAnsi="Century Gothic" w:cs="Century Gothic"/>
                <w:sz w:val="20"/>
              </w:rPr>
              <w:t>– children investigate and experience things, and ‘have a go’</w:t>
            </w:r>
            <w:r w:rsidRPr="00867BDE">
              <w:rPr>
                <w:rFonts w:ascii="Century Gothic" w:eastAsia="Century Gothic" w:hAnsi="Century Gothic" w:cs="Century Gothic"/>
                <w:color w:val="70AD47" w:themeColor="accent6"/>
                <w:sz w:val="20"/>
              </w:rPr>
              <w:t xml:space="preserve">; </w:t>
            </w:r>
            <w:r w:rsidRPr="00867BDE">
              <w:rPr>
                <w:rFonts w:ascii="Century Gothic" w:eastAsia="Century Gothic" w:hAnsi="Century Gothic" w:cs="Century Gothic"/>
                <w:b/>
                <w:color w:val="70AD47" w:themeColor="accent6"/>
                <w:sz w:val="20"/>
              </w:rPr>
              <w:t xml:space="preserve">active learning </w:t>
            </w:r>
            <w:r>
              <w:rPr>
                <w:rFonts w:ascii="Century Gothic" w:eastAsia="Century Gothic" w:hAnsi="Century Gothic" w:cs="Century Gothic"/>
                <w:sz w:val="20"/>
              </w:rPr>
              <w:t xml:space="preserve">– children concentrate and keep on trying if they encounter difficulties and enjoy their achievements for their own sake; </w:t>
            </w:r>
            <w:r w:rsidRPr="00867BDE">
              <w:rPr>
                <w:rFonts w:ascii="Century Gothic" w:eastAsia="Century Gothic" w:hAnsi="Century Gothic" w:cs="Century Gothic"/>
                <w:b/>
                <w:color w:val="70AD47" w:themeColor="accent6"/>
                <w:sz w:val="20"/>
              </w:rPr>
              <w:t xml:space="preserve">creating and thinking critically </w:t>
            </w:r>
            <w:r>
              <w:rPr>
                <w:rFonts w:ascii="Century Gothic" w:eastAsia="Century Gothic" w:hAnsi="Century Gothic" w:cs="Century Gothic"/>
                <w:sz w:val="20"/>
              </w:rPr>
              <w:t xml:space="preserve">– children have and develop their own ideas, make links between ideas, and develop strategies for doing things.  </w:t>
            </w:r>
            <w:r>
              <w:rPr>
                <w:sz w:val="20"/>
              </w:rPr>
              <w:t>I</w:t>
            </w:r>
            <w:r>
              <w:rPr>
                <w:rFonts w:ascii="Century Gothic" w:eastAsia="Century Gothic" w:hAnsi="Century Gothic" w:cs="Century Gothic"/>
                <w:sz w:val="20"/>
              </w:rPr>
              <w:t xml:space="preserve">n addition, the </w:t>
            </w:r>
            <w:r w:rsidRPr="00867BDE">
              <w:rPr>
                <w:rFonts w:ascii="Century Gothic" w:eastAsia="Century Gothic" w:hAnsi="Century Gothic" w:cs="Century Gothic"/>
                <w:b/>
                <w:color w:val="70AD47" w:themeColor="accent6"/>
                <w:sz w:val="20"/>
              </w:rPr>
              <w:t>Prime</w:t>
            </w:r>
            <w:r>
              <w:rPr>
                <w:rFonts w:ascii="Century Gothic" w:eastAsia="Century Gothic" w:hAnsi="Century Gothic" w:cs="Century Gothic"/>
                <w:b/>
                <w:sz w:val="20"/>
              </w:rPr>
              <w:t xml:space="preserve"> </w:t>
            </w:r>
            <w:r>
              <w:rPr>
                <w:rFonts w:ascii="Century Gothic" w:eastAsia="Century Gothic" w:hAnsi="Century Gothic" w:cs="Century Gothic"/>
                <w:sz w:val="20"/>
              </w:rPr>
              <w:t xml:space="preserve">Areas of Learning </w:t>
            </w:r>
            <w:r w:rsidRPr="00867BDE">
              <w:rPr>
                <w:rFonts w:ascii="Century Gothic" w:eastAsia="Century Gothic" w:hAnsi="Century Gothic" w:cs="Century Gothic"/>
                <w:b/>
                <w:color w:val="70AD47" w:themeColor="accent6"/>
                <w:sz w:val="20"/>
              </w:rPr>
              <w:t>(Personal, Social and Emotional Development</w:t>
            </w:r>
            <w:r>
              <w:rPr>
                <w:rFonts w:ascii="Century Gothic" w:eastAsia="Century Gothic" w:hAnsi="Century Gothic" w:cs="Century Gothic"/>
                <w:b/>
                <w:color w:val="2E74B5"/>
                <w:sz w:val="20"/>
              </w:rPr>
              <w:t xml:space="preserve">, </w:t>
            </w:r>
            <w:r w:rsidRPr="00867BDE">
              <w:rPr>
                <w:rFonts w:ascii="Century Gothic" w:eastAsia="Century Gothic" w:hAnsi="Century Gothic" w:cs="Century Gothic"/>
                <w:b/>
                <w:color w:val="70AD47" w:themeColor="accent6"/>
                <w:sz w:val="20"/>
              </w:rPr>
              <w:t xml:space="preserve">Communication and Language and Physical Development) </w:t>
            </w:r>
            <w:r>
              <w:rPr>
                <w:rFonts w:ascii="Century Gothic" w:eastAsia="Century Gothic" w:hAnsi="Century Gothic" w:cs="Century Gothic"/>
                <w:sz w:val="20"/>
              </w:rPr>
              <w:t>underpin and are an integral part of children’s learning in all areas.</w:t>
            </w:r>
            <w:r>
              <w:rPr>
                <w:rFonts w:ascii="Century Gothic" w:eastAsia="Century Gothic" w:hAnsi="Century Gothic" w:cs="Century Gothic"/>
                <w:sz w:val="2"/>
                <w:vertAlign w:val="subscript"/>
              </w:rPr>
              <w:t xml:space="preserve"> </w:t>
            </w:r>
          </w:p>
        </w:tc>
      </w:tr>
      <w:tr w:rsidR="00724DE4" w14:paraId="079DADBE" w14:textId="77777777" w:rsidTr="00724DE4">
        <w:trPr>
          <w:trHeight w:val="304"/>
        </w:trPr>
        <w:tc>
          <w:tcPr>
            <w:tcW w:w="15388" w:type="dxa"/>
            <w:gridSpan w:val="3"/>
            <w:tcBorders>
              <w:top w:val="single" w:sz="4" w:space="0" w:color="000000"/>
              <w:left w:val="single" w:sz="4" w:space="0" w:color="000000"/>
              <w:bottom w:val="single" w:sz="4" w:space="0" w:color="000000"/>
              <w:right w:val="single" w:sz="4" w:space="0" w:color="000000"/>
            </w:tcBorders>
            <w:shd w:val="clear" w:color="auto" w:fill="70AD47" w:themeFill="accent6"/>
          </w:tcPr>
          <w:p w14:paraId="5787964B" w14:textId="77777777" w:rsidR="00724DE4" w:rsidRDefault="00724DE4" w:rsidP="00724DE4">
            <w:pPr>
              <w:ind w:left="53"/>
              <w:jc w:val="center"/>
            </w:pPr>
            <w:r>
              <w:rPr>
                <w:rFonts w:ascii="Century Gothic" w:eastAsia="Century Gothic" w:hAnsi="Century Gothic" w:cs="Century Gothic"/>
                <w:b/>
                <w:sz w:val="24"/>
              </w:rPr>
              <w:t>Personal, Social and Emotional</w:t>
            </w:r>
            <w:r>
              <w:rPr>
                <w:rFonts w:ascii="Century Gothic" w:eastAsia="Century Gothic" w:hAnsi="Century Gothic" w:cs="Century Gothic"/>
                <w:b/>
                <w:sz w:val="28"/>
              </w:rPr>
              <w:t xml:space="preserve"> </w:t>
            </w:r>
          </w:p>
        </w:tc>
      </w:tr>
      <w:tr w:rsidR="00724DE4" w14:paraId="0987EF2E" w14:textId="77777777" w:rsidTr="00724DE4">
        <w:trPr>
          <w:trHeight w:val="281"/>
        </w:trPr>
        <w:tc>
          <w:tcPr>
            <w:tcW w:w="15388" w:type="dxa"/>
            <w:gridSpan w:val="3"/>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471EF41E" w14:textId="77777777" w:rsidR="00724DE4" w:rsidRDefault="00724DE4" w:rsidP="00724DE4">
            <w:r>
              <w:rPr>
                <w:b/>
                <w:sz w:val="24"/>
              </w:rPr>
              <w:t xml:space="preserve">EYFS PSED Educational Programme (Statutory) </w:t>
            </w:r>
          </w:p>
        </w:tc>
      </w:tr>
      <w:tr w:rsidR="00724DE4" w14:paraId="1D716A37" w14:textId="77777777" w:rsidTr="00EA3AB6">
        <w:trPr>
          <w:trHeight w:val="1663"/>
        </w:trPr>
        <w:tc>
          <w:tcPr>
            <w:tcW w:w="15388" w:type="dxa"/>
            <w:gridSpan w:val="3"/>
            <w:tcBorders>
              <w:top w:val="single" w:sz="4" w:space="0" w:color="000000"/>
              <w:left w:val="single" w:sz="4" w:space="0" w:color="000000"/>
              <w:bottom w:val="single" w:sz="4" w:space="0" w:color="000000"/>
              <w:right w:val="single" w:sz="4" w:space="0" w:color="000000"/>
            </w:tcBorders>
          </w:tcPr>
          <w:p w14:paraId="1A1B1E98" w14:textId="431922E1" w:rsidR="00724DE4" w:rsidRDefault="00724DE4" w:rsidP="00724DE4">
            <w:r>
              <w:rPr>
                <w:rFonts w:ascii="Century Gothic" w:eastAsia="Century Gothic" w:hAnsi="Century Gothic" w:cs="Century Gothic"/>
                <w:sz w:val="24"/>
              </w:rPr>
              <w:t xml:space="preserve"> </w:t>
            </w:r>
            <w:r>
              <w:rPr>
                <w:rFonts w:ascii="Century Gothic" w:eastAsia="Century Gothic" w:hAnsi="Century Gothic" w:cs="Century Gothic"/>
              </w:rPr>
              <w:t xml:space="preserve">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 </w:t>
            </w:r>
          </w:p>
        </w:tc>
      </w:tr>
      <w:tr w:rsidR="00724DE4" w14:paraId="7DB2A6E4" w14:textId="77777777" w:rsidTr="00724DE4">
        <w:trPr>
          <w:trHeight w:val="302"/>
        </w:trPr>
        <w:tc>
          <w:tcPr>
            <w:tcW w:w="15388" w:type="dxa"/>
            <w:gridSpan w:val="3"/>
            <w:tcBorders>
              <w:top w:val="single" w:sz="4" w:space="0" w:color="000000"/>
              <w:left w:val="single" w:sz="4" w:space="0" w:color="000000"/>
              <w:bottom w:val="single" w:sz="4" w:space="0" w:color="000000"/>
              <w:right w:val="single" w:sz="4" w:space="0" w:color="000000"/>
            </w:tcBorders>
            <w:shd w:val="clear" w:color="auto" w:fill="70AD47" w:themeFill="accent6"/>
          </w:tcPr>
          <w:p w14:paraId="2304796A" w14:textId="77777777" w:rsidR="00724DE4" w:rsidRDefault="00724DE4" w:rsidP="00724DE4">
            <w:r>
              <w:rPr>
                <w:b/>
                <w:sz w:val="24"/>
              </w:rPr>
              <w:t>EYFS PSED Skills</w:t>
            </w:r>
            <w:r>
              <w:rPr>
                <w:b/>
                <w:sz w:val="28"/>
              </w:rPr>
              <w:t xml:space="preserve"> </w:t>
            </w:r>
          </w:p>
        </w:tc>
      </w:tr>
      <w:tr w:rsidR="00724DE4" w14:paraId="5CF62A5E" w14:textId="77777777" w:rsidTr="00724DE4">
        <w:trPr>
          <w:trHeight w:val="278"/>
        </w:trPr>
        <w:tc>
          <w:tcPr>
            <w:tcW w:w="5129"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49B9770B" w14:textId="77777777" w:rsidR="00724DE4" w:rsidRDefault="00724DE4" w:rsidP="00724DE4">
            <w:pPr>
              <w:ind w:left="52"/>
              <w:jc w:val="center"/>
            </w:pPr>
            <w:r>
              <w:rPr>
                <w:rFonts w:ascii="Century Gothic" w:eastAsia="Century Gothic" w:hAnsi="Century Gothic" w:cs="Century Gothic"/>
              </w:rPr>
              <w:t xml:space="preserve">Self-Regulation </w:t>
            </w:r>
          </w:p>
        </w:tc>
        <w:tc>
          <w:tcPr>
            <w:tcW w:w="5129"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6B18CD1E" w14:textId="77777777" w:rsidR="00724DE4" w:rsidRDefault="00724DE4" w:rsidP="00724DE4">
            <w:pPr>
              <w:ind w:left="55"/>
              <w:jc w:val="center"/>
            </w:pPr>
            <w:r>
              <w:rPr>
                <w:rFonts w:ascii="Century Gothic" w:eastAsia="Century Gothic" w:hAnsi="Century Gothic" w:cs="Century Gothic"/>
              </w:rPr>
              <w:t xml:space="preserve">Managing Self </w:t>
            </w:r>
          </w:p>
        </w:tc>
        <w:tc>
          <w:tcPr>
            <w:tcW w:w="5131"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3181D5DC" w14:textId="77777777" w:rsidR="00724DE4" w:rsidRDefault="00724DE4" w:rsidP="00724DE4">
            <w:pPr>
              <w:ind w:left="52"/>
              <w:jc w:val="center"/>
            </w:pPr>
            <w:r>
              <w:rPr>
                <w:rFonts w:ascii="Century Gothic" w:eastAsia="Century Gothic" w:hAnsi="Century Gothic" w:cs="Century Gothic"/>
              </w:rPr>
              <w:t xml:space="preserve">Building Relationships </w:t>
            </w:r>
          </w:p>
        </w:tc>
      </w:tr>
      <w:tr w:rsidR="00724DE4" w14:paraId="369BE85E" w14:textId="77777777">
        <w:trPr>
          <w:trHeight w:val="4425"/>
        </w:trPr>
        <w:tc>
          <w:tcPr>
            <w:tcW w:w="5129" w:type="dxa"/>
            <w:tcBorders>
              <w:top w:val="single" w:sz="4" w:space="0" w:color="000000"/>
              <w:left w:val="single" w:sz="4" w:space="0" w:color="000000"/>
              <w:bottom w:val="single" w:sz="4" w:space="0" w:color="000000"/>
              <w:right w:val="single" w:sz="4" w:space="0" w:color="000000"/>
            </w:tcBorders>
          </w:tcPr>
          <w:p w14:paraId="6AC442FE" w14:textId="77777777" w:rsidR="00724DE4" w:rsidRDefault="00724DE4" w:rsidP="00724DE4">
            <w:pPr>
              <w:spacing w:after="11"/>
            </w:pPr>
            <w:r>
              <w:rPr>
                <w:rFonts w:ascii="Century Gothic" w:eastAsia="Century Gothic" w:hAnsi="Century Gothic" w:cs="Century Gothic"/>
                <w:sz w:val="20"/>
              </w:rPr>
              <w:t xml:space="preserve"> </w:t>
            </w:r>
          </w:p>
          <w:p w14:paraId="064B0B3B" w14:textId="77777777" w:rsidR="00724DE4" w:rsidRDefault="00724DE4" w:rsidP="00724DE4">
            <w:pPr>
              <w:numPr>
                <w:ilvl w:val="0"/>
                <w:numId w:val="1"/>
              </w:numPr>
              <w:spacing w:after="27" w:line="243" w:lineRule="auto"/>
              <w:ind w:hanging="360"/>
            </w:pPr>
            <w:r>
              <w:rPr>
                <w:rFonts w:ascii="Century Gothic" w:eastAsia="Century Gothic" w:hAnsi="Century Gothic" w:cs="Century Gothic"/>
                <w:sz w:val="20"/>
              </w:rPr>
              <w:t xml:space="preserve">Have high expectations for children following instructions, with high levels of support when necessary.  </w:t>
            </w:r>
          </w:p>
          <w:p w14:paraId="07FA7AC7" w14:textId="77777777" w:rsidR="00724DE4" w:rsidRDefault="00724DE4" w:rsidP="00724DE4">
            <w:pPr>
              <w:numPr>
                <w:ilvl w:val="0"/>
                <w:numId w:val="1"/>
              </w:numPr>
              <w:spacing w:after="32" w:line="241" w:lineRule="auto"/>
              <w:ind w:hanging="360"/>
            </w:pPr>
            <w:r>
              <w:rPr>
                <w:rFonts w:ascii="Century Gothic" w:eastAsia="Century Gothic" w:hAnsi="Century Gothic" w:cs="Century Gothic"/>
                <w:sz w:val="20"/>
              </w:rPr>
              <w:t xml:space="preserve">Model positive behaviour and highlight exemplary behaviour of children in class, narrating what was kind and considerate about the behaviour.  </w:t>
            </w:r>
          </w:p>
          <w:p w14:paraId="2F44DB71" w14:textId="77777777" w:rsidR="00724DE4" w:rsidRDefault="00724DE4" w:rsidP="00724DE4">
            <w:pPr>
              <w:numPr>
                <w:ilvl w:val="0"/>
                <w:numId w:val="1"/>
              </w:numPr>
              <w:spacing w:after="29" w:line="241" w:lineRule="auto"/>
              <w:ind w:hanging="360"/>
            </w:pPr>
            <w:r>
              <w:rPr>
                <w:rFonts w:ascii="Century Gothic" w:eastAsia="Century Gothic" w:hAnsi="Century Gothic" w:cs="Century Gothic"/>
                <w:sz w:val="20"/>
              </w:rPr>
              <w:t xml:space="preserve">Encourage children to express their feelings if they feel hurt or upset using descriptive vocabulary. Help and reassure them when they are distressed, upset or confused.  </w:t>
            </w:r>
          </w:p>
          <w:p w14:paraId="7FA34BE6" w14:textId="77777777" w:rsidR="00724DE4" w:rsidRDefault="00724DE4" w:rsidP="00724DE4">
            <w:pPr>
              <w:numPr>
                <w:ilvl w:val="0"/>
                <w:numId w:val="1"/>
              </w:numPr>
              <w:spacing w:after="27" w:line="243" w:lineRule="auto"/>
              <w:ind w:hanging="360"/>
            </w:pPr>
            <w:r>
              <w:rPr>
                <w:rFonts w:ascii="Century Gothic" w:eastAsia="Century Gothic" w:hAnsi="Century Gothic" w:cs="Century Gothic"/>
                <w:sz w:val="20"/>
              </w:rPr>
              <w:t xml:space="preserve">Undertake specific activities that encourage talk about feelings and their opinions.  </w:t>
            </w:r>
          </w:p>
          <w:p w14:paraId="004DD903" w14:textId="77777777" w:rsidR="00724DE4" w:rsidRDefault="00724DE4" w:rsidP="00756ECB">
            <w:pPr>
              <w:ind w:left="828"/>
              <w:rPr>
                <w:rFonts w:ascii="Century Gothic" w:eastAsia="Century Gothic" w:hAnsi="Century Gothic" w:cs="Century Gothic"/>
                <w:sz w:val="20"/>
              </w:rPr>
            </w:pPr>
            <w:r>
              <w:rPr>
                <w:rFonts w:ascii="Century Gothic" w:eastAsia="Century Gothic" w:hAnsi="Century Gothic" w:cs="Century Gothic"/>
                <w:sz w:val="20"/>
              </w:rPr>
              <w:t xml:space="preserve">Help children to set own goals and to achieve them. </w:t>
            </w:r>
          </w:p>
          <w:p w14:paraId="2CBD6C1C" w14:textId="48A10A26" w:rsidR="00724DE4" w:rsidRDefault="00724DE4" w:rsidP="00724DE4">
            <w:pPr>
              <w:pStyle w:val="ListParagraph"/>
              <w:numPr>
                <w:ilvl w:val="0"/>
                <w:numId w:val="1"/>
              </w:numPr>
              <w:rPr>
                <w:rFonts w:ascii="Century Gothic" w:eastAsia="Century Gothic" w:hAnsi="Century Gothic" w:cs="Century Gothic"/>
                <w:sz w:val="20"/>
              </w:rPr>
            </w:pPr>
            <w:r w:rsidRPr="00EA3AB6">
              <w:rPr>
                <w:rFonts w:ascii="Century Gothic" w:eastAsia="Century Gothic" w:hAnsi="Century Gothic" w:cs="Century Gothic"/>
                <w:sz w:val="20"/>
              </w:rPr>
              <w:lastRenderedPageBreak/>
              <w:t xml:space="preserve">Give children strategies for staying calm in the face of frustration. Talk them through why we take turns, wait politely, tidy up after ourselves and so on.  </w:t>
            </w:r>
            <w:r>
              <w:rPr>
                <w:rFonts w:ascii="Century Gothic" w:eastAsia="Century Gothic" w:hAnsi="Century Gothic" w:cs="Century Gothic"/>
                <w:sz w:val="20"/>
              </w:rPr>
              <w:t xml:space="preserve">  </w:t>
            </w:r>
            <w:r w:rsidRPr="00EA3AB6">
              <w:rPr>
                <w:rFonts w:ascii="Century Gothic" w:eastAsia="Century Gothic" w:hAnsi="Century Gothic" w:cs="Century Gothic"/>
                <w:sz w:val="20"/>
              </w:rPr>
              <w:t>Encourage them to think about their own feelings and those of others by giving explicit examples of how others might feel in particular scenario.</w:t>
            </w:r>
          </w:p>
          <w:p w14:paraId="7D0BB78F" w14:textId="0AE5CB85" w:rsidR="00724DE4" w:rsidRPr="00EA3AB6" w:rsidRDefault="00724DE4" w:rsidP="00724DE4">
            <w:pPr>
              <w:pStyle w:val="ListParagraph"/>
              <w:numPr>
                <w:ilvl w:val="0"/>
                <w:numId w:val="1"/>
              </w:numPr>
              <w:rPr>
                <w:rFonts w:ascii="Century Gothic" w:eastAsia="Century Gothic" w:hAnsi="Century Gothic" w:cs="Century Gothic"/>
                <w:sz w:val="20"/>
              </w:rPr>
            </w:pPr>
            <w:r w:rsidRPr="00EA3AB6">
              <w:rPr>
                <w:rFonts w:ascii="Century Gothic" w:eastAsia="Century Gothic" w:hAnsi="Century Gothic" w:cs="Century Gothic"/>
                <w:sz w:val="20"/>
              </w:rPr>
              <w:t xml:space="preserve"> Give children space to calm down and return to an activity.  </w:t>
            </w:r>
          </w:p>
          <w:p w14:paraId="36A3AC31" w14:textId="00F8E0C1" w:rsidR="00724DE4" w:rsidRDefault="00724DE4" w:rsidP="00724DE4">
            <w:pPr>
              <w:numPr>
                <w:ilvl w:val="0"/>
                <w:numId w:val="1"/>
              </w:numPr>
              <w:ind w:hanging="360"/>
            </w:pPr>
            <w:r w:rsidRPr="00EA3AB6">
              <w:rPr>
                <w:rFonts w:ascii="Century Gothic" w:eastAsia="Century Gothic" w:hAnsi="Century Gothic" w:cs="Century Gothic"/>
                <w:sz w:val="20"/>
              </w:rPr>
              <w:t xml:space="preserve">Ask children to explain to others how they thought about a problem or an emotion and how they dealt with it.  </w:t>
            </w:r>
          </w:p>
        </w:tc>
        <w:tc>
          <w:tcPr>
            <w:tcW w:w="5129" w:type="dxa"/>
            <w:tcBorders>
              <w:top w:val="single" w:sz="4" w:space="0" w:color="000000"/>
              <w:left w:val="single" w:sz="4" w:space="0" w:color="000000"/>
              <w:bottom w:val="single" w:sz="4" w:space="0" w:color="000000"/>
              <w:right w:val="single" w:sz="4" w:space="0" w:color="000000"/>
            </w:tcBorders>
          </w:tcPr>
          <w:p w14:paraId="4011B489" w14:textId="77777777" w:rsidR="00724DE4" w:rsidRDefault="00724DE4" w:rsidP="00724DE4">
            <w:pPr>
              <w:spacing w:after="11"/>
              <w:ind w:left="1"/>
            </w:pPr>
            <w:r>
              <w:rPr>
                <w:rFonts w:ascii="Century Gothic" w:eastAsia="Century Gothic" w:hAnsi="Century Gothic" w:cs="Century Gothic"/>
                <w:sz w:val="20"/>
              </w:rPr>
              <w:lastRenderedPageBreak/>
              <w:t xml:space="preserve"> </w:t>
            </w:r>
          </w:p>
          <w:p w14:paraId="0247B25B" w14:textId="77777777" w:rsidR="00724DE4" w:rsidRDefault="00724DE4" w:rsidP="00724DE4">
            <w:pPr>
              <w:numPr>
                <w:ilvl w:val="0"/>
                <w:numId w:val="2"/>
              </w:numPr>
              <w:spacing w:after="27" w:line="243" w:lineRule="auto"/>
              <w:ind w:hanging="360"/>
            </w:pPr>
            <w:r>
              <w:rPr>
                <w:rFonts w:ascii="Century Gothic" w:eastAsia="Century Gothic" w:hAnsi="Century Gothic" w:cs="Century Gothic"/>
                <w:sz w:val="20"/>
              </w:rPr>
              <w:t xml:space="preserve">Offer constructive support and recognition of child’s personal achievements.  </w:t>
            </w:r>
          </w:p>
          <w:p w14:paraId="13920495" w14:textId="77777777" w:rsidR="00724DE4" w:rsidRDefault="00724DE4" w:rsidP="00724DE4">
            <w:pPr>
              <w:numPr>
                <w:ilvl w:val="0"/>
                <w:numId w:val="2"/>
              </w:numPr>
              <w:spacing w:after="32" w:line="241" w:lineRule="auto"/>
              <w:ind w:hanging="360"/>
            </w:pPr>
            <w:r>
              <w:rPr>
                <w:rFonts w:ascii="Century Gothic" w:eastAsia="Century Gothic" w:hAnsi="Century Gothic" w:cs="Century Gothic"/>
                <w:sz w:val="20"/>
              </w:rPr>
              <w:t xml:space="preserve">Provide opportunities for children to tell each other about their work and play. Help them reflect and self-evaluate their own work.  </w:t>
            </w:r>
          </w:p>
          <w:p w14:paraId="63C69275" w14:textId="77777777" w:rsidR="00724DE4" w:rsidRDefault="00724DE4" w:rsidP="00724DE4">
            <w:pPr>
              <w:numPr>
                <w:ilvl w:val="0"/>
                <w:numId w:val="2"/>
              </w:numPr>
              <w:spacing w:after="32" w:line="241" w:lineRule="auto"/>
              <w:ind w:hanging="360"/>
            </w:pPr>
            <w:r>
              <w:rPr>
                <w:rFonts w:ascii="Century Gothic" w:eastAsia="Century Gothic" w:hAnsi="Century Gothic" w:cs="Century Gothic"/>
                <w:sz w:val="20"/>
              </w:rPr>
              <w:t xml:space="preserve">Help them to develop problem-solving skills by talking through how they, you and others resolved a problem or difficulty. Show that mistakes are an important part of learning and going back is trial and error not failure.  </w:t>
            </w:r>
          </w:p>
          <w:p w14:paraId="754934CA" w14:textId="77777777" w:rsidR="00724DE4" w:rsidRPr="00EA3AB6" w:rsidRDefault="00724DE4" w:rsidP="00724DE4">
            <w:pPr>
              <w:numPr>
                <w:ilvl w:val="0"/>
                <w:numId w:val="2"/>
              </w:numPr>
              <w:rPr>
                <w:rFonts w:ascii="Century Gothic" w:eastAsia="Century Gothic" w:hAnsi="Century Gothic" w:cs="Century Gothic"/>
                <w:sz w:val="20"/>
              </w:rPr>
            </w:pPr>
            <w:r>
              <w:rPr>
                <w:rFonts w:ascii="Century Gothic" w:eastAsia="Century Gothic" w:hAnsi="Century Gothic" w:cs="Century Gothic"/>
                <w:sz w:val="20"/>
              </w:rPr>
              <w:t xml:space="preserve">Support all children to recognise when their behaviour was not in accordance with the rules and why it is </w:t>
            </w:r>
            <w:r>
              <w:rPr>
                <w:rFonts w:ascii="Century Gothic" w:eastAsia="Century Gothic" w:hAnsi="Century Gothic" w:cs="Century Gothic"/>
                <w:sz w:val="20"/>
              </w:rPr>
              <w:lastRenderedPageBreak/>
              <w:t xml:space="preserve">important to </w:t>
            </w:r>
            <w:r w:rsidRPr="00EA3AB6">
              <w:rPr>
                <w:rFonts w:ascii="Century Gothic" w:eastAsia="Century Gothic" w:hAnsi="Century Gothic" w:cs="Century Gothic"/>
                <w:sz w:val="20"/>
              </w:rPr>
              <w:t xml:space="preserve">respect class rules and behave correctly towards others.  </w:t>
            </w:r>
          </w:p>
          <w:p w14:paraId="147B3128" w14:textId="0FF072FA" w:rsidR="00724DE4" w:rsidRPr="00EA3AB6" w:rsidRDefault="00724DE4" w:rsidP="00724DE4">
            <w:pPr>
              <w:pStyle w:val="ListParagraph"/>
              <w:numPr>
                <w:ilvl w:val="0"/>
                <w:numId w:val="2"/>
              </w:numPr>
              <w:rPr>
                <w:rFonts w:ascii="Century Gothic" w:eastAsia="Century Gothic" w:hAnsi="Century Gothic" w:cs="Century Gothic"/>
                <w:sz w:val="20"/>
              </w:rPr>
            </w:pPr>
            <w:r w:rsidRPr="00EA3AB6">
              <w:rPr>
                <w:rFonts w:ascii="Century Gothic" w:eastAsia="Century Gothic" w:hAnsi="Century Gothic" w:cs="Century Gothic"/>
                <w:sz w:val="20"/>
              </w:rPr>
              <w:t xml:space="preserve">Use dialogic story time (talking about the ideas arising from the story whilst reading aloud) to discuss books that deal with challenges, explaining how the different characters feel about these challenges and overcome them.  </w:t>
            </w:r>
          </w:p>
          <w:p w14:paraId="5519841A" w14:textId="77777777" w:rsidR="00724DE4" w:rsidRPr="00EA3AB6" w:rsidRDefault="00724DE4" w:rsidP="00724DE4">
            <w:pPr>
              <w:numPr>
                <w:ilvl w:val="0"/>
                <w:numId w:val="2"/>
              </w:numPr>
              <w:rPr>
                <w:rFonts w:ascii="Century Gothic" w:eastAsia="Century Gothic" w:hAnsi="Century Gothic" w:cs="Century Gothic"/>
                <w:sz w:val="20"/>
              </w:rPr>
            </w:pPr>
            <w:r w:rsidRPr="00EA3AB6">
              <w:rPr>
                <w:rFonts w:ascii="Century Gothic" w:eastAsia="Century Gothic" w:hAnsi="Century Gothic" w:cs="Century Gothic"/>
                <w:sz w:val="20"/>
              </w:rPr>
              <w:t xml:space="preserve">Model practices that support good hygiene, such as insisting on washing hands before snack time.  </w:t>
            </w:r>
          </w:p>
          <w:p w14:paraId="4EEDB89B" w14:textId="77777777" w:rsidR="00724DE4" w:rsidRPr="00EA3AB6" w:rsidRDefault="00724DE4" w:rsidP="00724DE4">
            <w:pPr>
              <w:numPr>
                <w:ilvl w:val="0"/>
                <w:numId w:val="2"/>
              </w:numPr>
              <w:rPr>
                <w:rFonts w:ascii="Century Gothic" w:eastAsia="Century Gothic" w:hAnsi="Century Gothic" w:cs="Century Gothic"/>
                <w:sz w:val="20"/>
              </w:rPr>
            </w:pPr>
            <w:r w:rsidRPr="00EA3AB6">
              <w:rPr>
                <w:rFonts w:ascii="Century Gothic" w:eastAsia="Century Gothic" w:hAnsi="Century Gothic" w:cs="Century Gothic"/>
                <w:sz w:val="20"/>
              </w:rPr>
              <w:t xml:space="preserve">Narrate your own decisions about healthy foods, highlighting the importance of eating plenty of fruits and vegetables.  </w:t>
            </w:r>
          </w:p>
          <w:p w14:paraId="10CFE003" w14:textId="77777777" w:rsidR="00724DE4" w:rsidRPr="00EA3AB6" w:rsidRDefault="00724DE4" w:rsidP="00724DE4">
            <w:pPr>
              <w:numPr>
                <w:ilvl w:val="0"/>
                <w:numId w:val="2"/>
              </w:numPr>
              <w:rPr>
                <w:rFonts w:ascii="Century Gothic" w:eastAsia="Century Gothic" w:hAnsi="Century Gothic" w:cs="Century Gothic"/>
                <w:sz w:val="20"/>
              </w:rPr>
            </w:pPr>
            <w:r w:rsidRPr="00EA3AB6">
              <w:rPr>
                <w:rFonts w:ascii="Century Gothic" w:eastAsia="Century Gothic" w:hAnsi="Century Gothic" w:cs="Century Gothic"/>
                <w:sz w:val="20"/>
              </w:rPr>
              <w:t xml:space="preserve">Help individual children to develop good </w:t>
            </w:r>
          </w:p>
          <w:p w14:paraId="11D1946E" w14:textId="77777777" w:rsidR="00724DE4" w:rsidRPr="00EA3AB6" w:rsidRDefault="00724DE4" w:rsidP="00724DE4">
            <w:pPr>
              <w:numPr>
                <w:ilvl w:val="0"/>
                <w:numId w:val="2"/>
              </w:numPr>
              <w:rPr>
                <w:rFonts w:ascii="Century Gothic" w:eastAsia="Century Gothic" w:hAnsi="Century Gothic" w:cs="Century Gothic"/>
                <w:sz w:val="20"/>
              </w:rPr>
            </w:pPr>
            <w:r w:rsidRPr="00EA3AB6">
              <w:rPr>
                <w:rFonts w:ascii="Century Gothic" w:eastAsia="Century Gothic" w:hAnsi="Century Gothic" w:cs="Century Gothic"/>
                <w:sz w:val="20"/>
              </w:rPr>
              <w:t xml:space="preserve">personal hygiene. Acknowledge and praise their efforts. Provide regular reminders about thorough handwashing and toileting. </w:t>
            </w:r>
          </w:p>
          <w:p w14:paraId="3038026C" w14:textId="77777777" w:rsidR="00724DE4" w:rsidRPr="00EA3AB6" w:rsidRDefault="00724DE4" w:rsidP="00724DE4">
            <w:pPr>
              <w:numPr>
                <w:ilvl w:val="0"/>
                <w:numId w:val="2"/>
              </w:numPr>
              <w:rPr>
                <w:rFonts w:ascii="Century Gothic" w:eastAsia="Century Gothic" w:hAnsi="Century Gothic" w:cs="Century Gothic"/>
                <w:sz w:val="20"/>
              </w:rPr>
            </w:pPr>
            <w:r w:rsidRPr="00EA3AB6">
              <w:rPr>
                <w:rFonts w:ascii="Century Gothic" w:eastAsia="Century Gothic" w:hAnsi="Century Gothic" w:cs="Century Gothic"/>
                <w:sz w:val="20"/>
              </w:rPr>
              <w:t xml:space="preserve">Work with parents and health visitors or the school nurse to help children who are not usually clean and dry through the day.  </w:t>
            </w:r>
          </w:p>
          <w:p w14:paraId="6FC1C77E" w14:textId="77777777" w:rsidR="00724DE4" w:rsidRPr="00EA3AB6" w:rsidRDefault="00724DE4" w:rsidP="00724DE4">
            <w:pPr>
              <w:numPr>
                <w:ilvl w:val="0"/>
                <w:numId w:val="2"/>
              </w:numPr>
              <w:rPr>
                <w:rFonts w:ascii="Century Gothic" w:eastAsia="Century Gothic" w:hAnsi="Century Gothic" w:cs="Century Gothic"/>
                <w:sz w:val="20"/>
              </w:rPr>
            </w:pPr>
            <w:r w:rsidRPr="00EA3AB6">
              <w:rPr>
                <w:rFonts w:ascii="Century Gothic" w:eastAsia="Century Gothic" w:hAnsi="Century Gothic" w:cs="Century Gothic"/>
                <w:sz w:val="20"/>
              </w:rPr>
              <w:t xml:space="preserve">Talk with children about exercise, healthy eating and the importance of sleep.  </w:t>
            </w:r>
          </w:p>
          <w:p w14:paraId="780F19F1" w14:textId="77777777" w:rsidR="00724DE4" w:rsidRPr="00EA3AB6" w:rsidRDefault="00724DE4" w:rsidP="00724DE4">
            <w:pPr>
              <w:numPr>
                <w:ilvl w:val="0"/>
                <w:numId w:val="2"/>
              </w:numPr>
              <w:rPr>
                <w:rFonts w:ascii="Century Gothic" w:eastAsia="Century Gothic" w:hAnsi="Century Gothic" w:cs="Century Gothic"/>
                <w:sz w:val="20"/>
              </w:rPr>
            </w:pPr>
            <w:r w:rsidRPr="00EA3AB6">
              <w:rPr>
                <w:rFonts w:ascii="Century Gothic" w:eastAsia="Century Gothic" w:hAnsi="Century Gothic" w:cs="Century Gothic"/>
                <w:sz w:val="20"/>
              </w:rPr>
              <w:t xml:space="preserve">Use picture books and other resources to explain the importance of the different aspects of a healthy lifestyle.  </w:t>
            </w:r>
          </w:p>
          <w:p w14:paraId="53ED8A8A" w14:textId="7663256A" w:rsidR="00724DE4" w:rsidRDefault="00724DE4" w:rsidP="00724DE4">
            <w:pPr>
              <w:numPr>
                <w:ilvl w:val="0"/>
                <w:numId w:val="2"/>
              </w:numPr>
              <w:ind w:hanging="360"/>
            </w:pPr>
            <w:r w:rsidRPr="00EA3AB6">
              <w:rPr>
                <w:rFonts w:ascii="Century Gothic" w:eastAsia="Century Gothic" w:hAnsi="Century Gothic" w:cs="Century Gothic"/>
                <w:sz w:val="20"/>
              </w:rPr>
              <w:t xml:space="preserve">Explain to children and model how to travel safely in their local environment, including: staying on the pavement, holding hands and crossing the road when walking, stopping quickly when scootering and cycling, and being sensitive to other pedestrians.  </w:t>
            </w:r>
          </w:p>
        </w:tc>
        <w:tc>
          <w:tcPr>
            <w:tcW w:w="5131" w:type="dxa"/>
            <w:tcBorders>
              <w:top w:val="single" w:sz="4" w:space="0" w:color="000000"/>
              <w:left w:val="single" w:sz="4" w:space="0" w:color="000000"/>
              <w:bottom w:val="single" w:sz="4" w:space="0" w:color="000000"/>
              <w:right w:val="single" w:sz="4" w:space="0" w:color="000000"/>
            </w:tcBorders>
          </w:tcPr>
          <w:p w14:paraId="5AE8A985" w14:textId="77777777" w:rsidR="00724DE4" w:rsidRDefault="00724DE4" w:rsidP="00724DE4">
            <w:pPr>
              <w:spacing w:after="11"/>
              <w:ind w:left="1"/>
            </w:pPr>
            <w:r>
              <w:rPr>
                <w:rFonts w:ascii="Century Gothic" w:eastAsia="Century Gothic" w:hAnsi="Century Gothic" w:cs="Century Gothic"/>
                <w:sz w:val="20"/>
              </w:rPr>
              <w:lastRenderedPageBreak/>
              <w:t xml:space="preserve"> </w:t>
            </w:r>
          </w:p>
          <w:p w14:paraId="2ABC47E8" w14:textId="77777777" w:rsidR="00724DE4" w:rsidRDefault="00724DE4" w:rsidP="00724DE4">
            <w:pPr>
              <w:numPr>
                <w:ilvl w:val="0"/>
                <w:numId w:val="3"/>
              </w:numPr>
              <w:spacing w:after="28" w:line="242" w:lineRule="auto"/>
              <w:ind w:hanging="360"/>
            </w:pPr>
            <w:r>
              <w:rPr>
                <w:rFonts w:ascii="Century Gothic" w:eastAsia="Century Gothic" w:hAnsi="Century Gothic" w:cs="Century Gothic"/>
                <w:sz w:val="20"/>
              </w:rPr>
              <w:t xml:space="preserve">Make time to get to know the child and their family. Ask parents about the child’s history, likes, dislikes, family members and culture.  </w:t>
            </w:r>
          </w:p>
          <w:p w14:paraId="141F5B09" w14:textId="77777777" w:rsidR="00724DE4" w:rsidRDefault="00724DE4" w:rsidP="00724DE4">
            <w:pPr>
              <w:numPr>
                <w:ilvl w:val="0"/>
                <w:numId w:val="3"/>
              </w:numPr>
              <w:spacing w:after="31" w:line="242" w:lineRule="auto"/>
              <w:ind w:hanging="360"/>
            </w:pPr>
            <w:r>
              <w:rPr>
                <w:rFonts w:ascii="Century Gothic" w:eastAsia="Century Gothic" w:hAnsi="Century Gothic" w:cs="Century Gothic"/>
                <w:sz w:val="20"/>
              </w:rPr>
              <w:t xml:space="preserve">Take opportunities in class to highlight a child’s interests, showing you know them and about them.  </w:t>
            </w:r>
          </w:p>
          <w:p w14:paraId="11F43440" w14:textId="77777777" w:rsidR="00724DE4" w:rsidRDefault="00724DE4" w:rsidP="00724DE4">
            <w:pPr>
              <w:numPr>
                <w:ilvl w:val="0"/>
                <w:numId w:val="3"/>
              </w:numPr>
              <w:ind w:hanging="360"/>
            </w:pPr>
            <w:r>
              <w:rPr>
                <w:rFonts w:ascii="Century Gothic" w:eastAsia="Century Gothic" w:hAnsi="Century Gothic" w:cs="Century Gothic"/>
                <w:sz w:val="20"/>
              </w:rPr>
              <w:t xml:space="preserve">Make sure children are encouraged to </w:t>
            </w:r>
          </w:p>
          <w:p w14:paraId="608535C4" w14:textId="77777777" w:rsidR="00724DE4" w:rsidRDefault="00724DE4" w:rsidP="00724DE4">
            <w:pPr>
              <w:spacing w:after="11"/>
              <w:ind w:left="829"/>
            </w:pPr>
            <w:r>
              <w:rPr>
                <w:rFonts w:ascii="Century Gothic" w:eastAsia="Century Gothic" w:hAnsi="Century Gothic" w:cs="Century Gothic"/>
                <w:sz w:val="20"/>
              </w:rPr>
              <w:t xml:space="preserve">listen to each other as well as the staff.  </w:t>
            </w:r>
          </w:p>
          <w:p w14:paraId="716C9B15" w14:textId="77777777" w:rsidR="00724DE4" w:rsidRDefault="00724DE4" w:rsidP="00724DE4">
            <w:pPr>
              <w:numPr>
                <w:ilvl w:val="0"/>
                <w:numId w:val="3"/>
              </w:numPr>
              <w:spacing w:after="28" w:line="243" w:lineRule="auto"/>
              <w:ind w:hanging="360"/>
            </w:pPr>
            <w:r>
              <w:rPr>
                <w:rFonts w:ascii="Century Gothic" w:eastAsia="Century Gothic" w:hAnsi="Century Gothic" w:cs="Century Gothic"/>
                <w:sz w:val="20"/>
              </w:rPr>
              <w:t xml:space="preserve">Ensure children’s play regularly involves sharing and cooperating with friends and other peers.  </w:t>
            </w:r>
          </w:p>
          <w:p w14:paraId="6AF69B35" w14:textId="77777777" w:rsidR="00724DE4" w:rsidRPr="00EA3AB6" w:rsidRDefault="00724DE4" w:rsidP="00724DE4">
            <w:pPr>
              <w:numPr>
                <w:ilvl w:val="0"/>
                <w:numId w:val="3"/>
              </w:numPr>
              <w:ind w:hanging="360"/>
            </w:pPr>
            <w:r>
              <w:rPr>
                <w:rFonts w:ascii="Century Gothic" w:eastAsia="Century Gothic" w:hAnsi="Century Gothic" w:cs="Century Gothic"/>
                <w:sz w:val="20"/>
              </w:rPr>
              <w:t xml:space="preserve">Congratulate children for their kindness to others and express your approval when they help, listen and support each other.  </w:t>
            </w:r>
          </w:p>
          <w:p w14:paraId="6E8670A2" w14:textId="11AD2F13" w:rsidR="00724DE4" w:rsidRDefault="00724DE4" w:rsidP="00724DE4">
            <w:pPr>
              <w:numPr>
                <w:ilvl w:val="0"/>
                <w:numId w:val="3"/>
              </w:numPr>
              <w:ind w:hanging="360"/>
            </w:pPr>
            <w:r>
              <w:rPr>
                <w:rFonts w:ascii="Century Gothic" w:eastAsia="Century Gothic" w:hAnsi="Century Gothic" w:cs="Century Gothic"/>
                <w:sz w:val="20"/>
              </w:rPr>
              <w:lastRenderedPageBreak/>
              <w:t xml:space="preserve">Allow children time in friendship groups as well as other groupings.  </w:t>
            </w:r>
          </w:p>
        </w:tc>
      </w:tr>
    </w:tbl>
    <w:p w14:paraId="162E3F2F" w14:textId="77777777" w:rsidR="00AA3FB3" w:rsidRDefault="00AA3FB3">
      <w:pPr>
        <w:spacing w:after="0"/>
        <w:ind w:left="-1440" w:right="15398"/>
      </w:pPr>
    </w:p>
    <w:p w14:paraId="24A846D1" w14:textId="77777777" w:rsidR="00AA3FB3" w:rsidRDefault="00AA3FB3">
      <w:pPr>
        <w:spacing w:after="0"/>
        <w:ind w:left="-1440" w:right="15398"/>
      </w:pPr>
    </w:p>
    <w:tbl>
      <w:tblPr>
        <w:tblStyle w:val="TableGrid"/>
        <w:tblW w:w="15388" w:type="dxa"/>
        <w:tblInd w:w="-714" w:type="dxa"/>
        <w:tblCellMar>
          <w:top w:w="59" w:type="dxa"/>
          <w:left w:w="107" w:type="dxa"/>
          <w:right w:w="115" w:type="dxa"/>
        </w:tblCellMar>
        <w:tblLook w:val="04A0" w:firstRow="1" w:lastRow="0" w:firstColumn="1" w:lastColumn="0" w:noHBand="0" w:noVBand="1"/>
      </w:tblPr>
      <w:tblGrid>
        <w:gridCol w:w="15388"/>
      </w:tblGrid>
      <w:tr w:rsidR="00AA3FB3" w14:paraId="2E50AC94" w14:textId="77777777">
        <w:trPr>
          <w:trHeight w:val="2464"/>
        </w:trPr>
        <w:tc>
          <w:tcPr>
            <w:tcW w:w="15388" w:type="dxa"/>
            <w:tcBorders>
              <w:top w:val="single" w:sz="4" w:space="0" w:color="000000"/>
              <w:left w:val="single" w:sz="4" w:space="0" w:color="000000"/>
              <w:bottom w:val="single" w:sz="4" w:space="0" w:color="000000"/>
              <w:right w:val="single" w:sz="4" w:space="0" w:color="000000"/>
            </w:tcBorders>
          </w:tcPr>
          <w:p w14:paraId="66B19498" w14:textId="77777777" w:rsidR="00AA3FB3" w:rsidRDefault="00EA3AB6">
            <w:r>
              <w:rPr>
                <w:rFonts w:ascii="Century Gothic" w:eastAsia="Century Gothic" w:hAnsi="Century Gothic" w:cs="Century Gothic"/>
                <w:b/>
                <w:sz w:val="20"/>
              </w:rPr>
              <w:lastRenderedPageBreak/>
              <w:t xml:space="preserve">Development Matters </w:t>
            </w:r>
            <w:r>
              <w:rPr>
                <w:rFonts w:ascii="Century Gothic" w:eastAsia="Century Gothic" w:hAnsi="Century Gothic" w:cs="Century Gothic"/>
              </w:rPr>
              <w:t xml:space="preserve"> </w:t>
            </w:r>
          </w:p>
          <w:p w14:paraId="459E6ECC" w14:textId="77777777" w:rsidR="00AA3FB3" w:rsidRDefault="00EA3AB6">
            <w:r>
              <w:rPr>
                <w:rFonts w:ascii="Century Gothic" w:eastAsia="Century Gothic" w:hAnsi="Century Gothic" w:cs="Century Gothic"/>
                <w:sz w:val="20"/>
              </w:rPr>
              <w:t xml:space="preserve">See themselves as a valuable individual.  </w:t>
            </w:r>
          </w:p>
          <w:p w14:paraId="6A0D714E" w14:textId="77777777" w:rsidR="00AA3FB3" w:rsidRDefault="00EA3AB6">
            <w:r>
              <w:rPr>
                <w:rFonts w:ascii="Century Gothic" w:eastAsia="Century Gothic" w:hAnsi="Century Gothic" w:cs="Century Gothic"/>
                <w:sz w:val="20"/>
              </w:rPr>
              <w:t xml:space="preserve">Build constructive and respectful relationships.  </w:t>
            </w:r>
          </w:p>
          <w:p w14:paraId="20C0BE71" w14:textId="77777777" w:rsidR="00AA3FB3" w:rsidRDefault="00EA3AB6">
            <w:r>
              <w:rPr>
                <w:rFonts w:ascii="Century Gothic" w:eastAsia="Century Gothic" w:hAnsi="Century Gothic" w:cs="Century Gothic"/>
                <w:sz w:val="20"/>
              </w:rPr>
              <w:t xml:space="preserve">Express their feelings and consider the feelings of others.  </w:t>
            </w:r>
          </w:p>
          <w:p w14:paraId="1D56A741" w14:textId="77777777" w:rsidR="00AA3FB3" w:rsidRDefault="00EA3AB6">
            <w:r>
              <w:rPr>
                <w:rFonts w:ascii="Century Gothic" w:eastAsia="Century Gothic" w:hAnsi="Century Gothic" w:cs="Century Gothic"/>
                <w:sz w:val="20"/>
              </w:rPr>
              <w:t xml:space="preserve">Show resilience and perseverance in the face of challenge.  </w:t>
            </w:r>
          </w:p>
          <w:p w14:paraId="205B36EA" w14:textId="77777777" w:rsidR="00AA3FB3" w:rsidRDefault="00EA3AB6">
            <w:r>
              <w:rPr>
                <w:rFonts w:ascii="Century Gothic" w:eastAsia="Century Gothic" w:hAnsi="Century Gothic" w:cs="Century Gothic"/>
                <w:sz w:val="20"/>
              </w:rPr>
              <w:t xml:space="preserve">Identify and moderate their own feelings socially and emotionally.  </w:t>
            </w:r>
          </w:p>
          <w:p w14:paraId="665681BA" w14:textId="77777777" w:rsidR="00AA3FB3" w:rsidRDefault="00EA3AB6">
            <w:r>
              <w:rPr>
                <w:rFonts w:ascii="Century Gothic" w:eastAsia="Century Gothic" w:hAnsi="Century Gothic" w:cs="Century Gothic"/>
                <w:sz w:val="20"/>
              </w:rPr>
              <w:t xml:space="preserve">Think about the perspectives of others.  </w:t>
            </w:r>
          </w:p>
          <w:p w14:paraId="1FBBAACB" w14:textId="77777777" w:rsidR="00AA3FB3" w:rsidRDefault="00EA3AB6">
            <w:r>
              <w:rPr>
                <w:rFonts w:ascii="Century Gothic" w:eastAsia="Century Gothic" w:hAnsi="Century Gothic" w:cs="Century Gothic"/>
                <w:sz w:val="20"/>
              </w:rPr>
              <w:t xml:space="preserve">Manage their own needs: Personal hygiene  </w:t>
            </w:r>
          </w:p>
          <w:p w14:paraId="7D93E8A3" w14:textId="77777777" w:rsidR="00AA3FB3" w:rsidRDefault="00EA3AB6">
            <w:r>
              <w:rPr>
                <w:rFonts w:ascii="Century Gothic" w:eastAsia="Century Gothic" w:hAnsi="Century Gothic" w:cs="Century Gothic"/>
                <w:sz w:val="20"/>
              </w:rPr>
              <w:t>Know and talk about the different factors that support their overall health and wellbeing: regular physical activity; healthy eating; toothbrushing; sensible amounts of ‘screen time’; having a good sleep routine; being a safe pedestrian</w:t>
            </w:r>
            <w:r>
              <w:rPr>
                <w:sz w:val="20"/>
              </w:rPr>
              <w:t xml:space="preserve"> </w:t>
            </w:r>
            <w:r>
              <w:t xml:space="preserve"> </w:t>
            </w:r>
          </w:p>
        </w:tc>
      </w:tr>
      <w:tr w:rsidR="00AA3FB3" w14:paraId="66860DA8" w14:textId="77777777" w:rsidTr="00724DE4">
        <w:trPr>
          <w:trHeight w:val="319"/>
        </w:trPr>
        <w:tc>
          <w:tcPr>
            <w:tcW w:w="15388" w:type="dxa"/>
            <w:tcBorders>
              <w:top w:val="single" w:sz="4" w:space="0" w:color="000000"/>
              <w:left w:val="single" w:sz="4" w:space="0" w:color="000000"/>
              <w:bottom w:val="single" w:sz="4" w:space="0" w:color="000000"/>
              <w:right w:val="single" w:sz="4" w:space="0" w:color="000000"/>
            </w:tcBorders>
            <w:shd w:val="clear" w:color="auto" w:fill="70AD47" w:themeFill="accent6"/>
          </w:tcPr>
          <w:p w14:paraId="67F96AE0" w14:textId="77777777" w:rsidR="00AA3FB3" w:rsidRPr="00724DE4" w:rsidRDefault="00EA3AB6">
            <w:pPr>
              <w:rPr>
                <w:color w:val="70AD47" w:themeColor="accent6"/>
              </w:rPr>
            </w:pPr>
            <w:r>
              <w:rPr>
                <w:rFonts w:ascii="Century Gothic" w:eastAsia="Century Gothic" w:hAnsi="Century Gothic" w:cs="Century Gothic"/>
                <w:b/>
              </w:rPr>
              <w:t>Assessment</w:t>
            </w:r>
            <w:r>
              <w:rPr>
                <w:b/>
              </w:rPr>
              <w:t xml:space="preserve"> </w:t>
            </w:r>
            <w:r>
              <w:rPr>
                <w:rFonts w:ascii="Century Gothic" w:eastAsia="Century Gothic" w:hAnsi="Century Gothic" w:cs="Century Gothic"/>
                <w:b/>
              </w:rPr>
              <w:t xml:space="preserve"> </w:t>
            </w:r>
          </w:p>
        </w:tc>
      </w:tr>
      <w:tr w:rsidR="00AA3FB3" w14:paraId="56886060" w14:textId="77777777">
        <w:trPr>
          <w:trHeight w:val="901"/>
        </w:trPr>
        <w:tc>
          <w:tcPr>
            <w:tcW w:w="15388" w:type="dxa"/>
            <w:tcBorders>
              <w:top w:val="single" w:sz="4" w:space="0" w:color="000000"/>
              <w:left w:val="single" w:sz="4" w:space="0" w:color="000000"/>
              <w:bottom w:val="single" w:sz="4" w:space="0" w:color="000000"/>
              <w:right w:val="single" w:sz="4" w:space="0" w:color="000000"/>
            </w:tcBorders>
          </w:tcPr>
          <w:p w14:paraId="3FC6D0A8" w14:textId="77777777" w:rsidR="00AA3FB3" w:rsidRDefault="00EA3AB6">
            <w:pPr>
              <w:numPr>
                <w:ilvl w:val="0"/>
                <w:numId w:val="4"/>
              </w:numPr>
              <w:ind w:hanging="360"/>
            </w:pPr>
            <w:r>
              <w:rPr>
                <w:rFonts w:ascii="Century Gothic" w:eastAsia="Century Gothic" w:hAnsi="Century Gothic" w:cs="Century Gothic"/>
              </w:rPr>
              <w:t xml:space="preserve">Can children follow instructions?  </w:t>
            </w:r>
          </w:p>
          <w:p w14:paraId="493F82B7" w14:textId="77777777" w:rsidR="00AA3FB3" w:rsidRDefault="00EA3AB6">
            <w:pPr>
              <w:numPr>
                <w:ilvl w:val="0"/>
                <w:numId w:val="4"/>
              </w:numPr>
              <w:ind w:hanging="360"/>
            </w:pPr>
            <w:r>
              <w:rPr>
                <w:rFonts w:ascii="Century Gothic" w:eastAsia="Century Gothic" w:hAnsi="Century Gothic" w:cs="Century Gothic"/>
              </w:rPr>
              <w:t xml:space="preserve">Can children co-operate with each other and take turns?  </w:t>
            </w:r>
          </w:p>
          <w:p w14:paraId="24867D79" w14:textId="77777777" w:rsidR="00AA3FB3" w:rsidRDefault="00EA3AB6">
            <w:pPr>
              <w:numPr>
                <w:ilvl w:val="0"/>
                <w:numId w:val="4"/>
              </w:numPr>
              <w:ind w:hanging="360"/>
            </w:pPr>
            <w:r>
              <w:rPr>
                <w:rFonts w:ascii="Century Gothic" w:eastAsia="Century Gothic" w:hAnsi="Century Gothic" w:cs="Century Gothic"/>
              </w:rPr>
              <w:t xml:space="preserve">Can children manage their own basic needs and hygiene? </w:t>
            </w:r>
          </w:p>
        </w:tc>
      </w:tr>
      <w:tr w:rsidR="00AA3FB3" w14:paraId="3F4FE57F" w14:textId="77777777" w:rsidTr="00724DE4">
        <w:trPr>
          <w:trHeight w:val="422"/>
        </w:trPr>
        <w:tc>
          <w:tcPr>
            <w:tcW w:w="15388" w:type="dxa"/>
            <w:tcBorders>
              <w:top w:val="single" w:sz="4" w:space="0" w:color="000000"/>
              <w:left w:val="single" w:sz="4" w:space="0" w:color="000000"/>
              <w:bottom w:val="single" w:sz="4" w:space="0" w:color="000000"/>
              <w:right w:val="single" w:sz="4" w:space="0" w:color="000000"/>
            </w:tcBorders>
            <w:shd w:val="clear" w:color="auto" w:fill="70AD47" w:themeFill="accent6"/>
          </w:tcPr>
          <w:p w14:paraId="48E61F69" w14:textId="77777777" w:rsidR="00AA3FB3" w:rsidRDefault="00EA3AB6">
            <w:r>
              <w:rPr>
                <w:rFonts w:ascii="Century Gothic" w:eastAsia="Century Gothic" w:hAnsi="Century Gothic" w:cs="Century Gothic"/>
                <w:b/>
              </w:rPr>
              <w:t xml:space="preserve">Vocabulary </w:t>
            </w:r>
          </w:p>
        </w:tc>
      </w:tr>
      <w:tr w:rsidR="00AA3FB3" w14:paraId="3EAB0A79" w14:textId="77777777">
        <w:trPr>
          <w:trHeight w:val="504"/>
        </w:trPr>
        <w:tc>
          <w:tcPr>
            <w:tcW w:w="15388" w:type="dxa"/>
            <w:tcBorders>
              <w:top w:val="single" w:sz="4" w:space="0" w:color="000000"/>
              <w:left w:val="single" w:sz="4" w:space="0" w:color="000000"/>
              <w:bottom w:val="single" w:sz="4" w:space="0" w:color="000000"/>
              <w:right w:val="single" w:sz="4" w:space="0" w:color="000000"/>
            </w:tcBorders>
          </w:tcPr>
          <w:p w14:paraId="7724179E" w14:textId="77777777" w:rsidR="00AA3FB3" w:rsidRDefault="00EA3AB6">
            <w:r>
              <w:rPr>
                <w:rFonts w:ascii="Century Gothic" w:eastAsia="Century Gothic" w:hAnsi="Century Gothic" w:cs="Century Gothic"/>
                <w:sz w:val="20"/>
              </w:rPr>
              <w:t xml:space="preserve">Exercise, wash, brush teeth, toothbrush, tooth paste, brush hair, wash, bath, sleep, happy, sad, like/dislike, feelings, family, mum, dad, brother, sister, grandad, grandma, nan, cousins, home, park, home, visit, school, holiday, tablet, safe, rules  </w:t>
            </w:r>
          </w:p>
        </w:tc>
      </w:tr>
      <w:tr w:rsidR="00AA3FB3" w14:paraId="013E570F" w14:textId="77777777" w:rsidTr="00724DE4">
        <w:trPr>
          <w:trHeight w:val="422"/>
        </w:trPr>
        <w:tc>
          <w:tcPr>
            <w:tcW w:w="15388" w:type="dxa"/>
            <w:tcBorders>
              <w:top w:val="single" w:sz="4" w:space="0" w:color="000000"/>
              <w:left w:val="single" w:sz="4" w:space="0" w:color="000000"/>
              <w:bottom w:val="single" w:sz="4" w:space="0" w:color="000000"/>
              <w:right w:val="single" w:sz="4" w:space="0" w:color="000000"/>
            </w:tcBorders>
            <w:shd w:val="clear" w:color="auto" w:fill="70AD47" w:themeFill="accent6"/>
          </w:tcPr>
          <w:p w14:paraId="42BDAA62" w14:textId="77777777" w:rsidR="00AA3FB3" w:rsidRDefault="00EA3AB6">
            <w:r>
              <w:rPr>
                <w:rFonts w:ascii="Century Gothic" w:eastAsia="Century Gothic" w:hAnsi="Century Gothic" w:cs="Century Gothic"/>
                <w:b/>
              </w:rPr>
              <w:t xml:space="preserve">ELG: Self-regulation </w:t>
            </w:r>
          </w:p>
        </w:tc>
      </w:tr>
      <w:tr w:rsidR="00AA3FB3" w14:paraId="793C9463" w14:textId="77777777">
        <w:trPr>
          <w:trHeight w:val="1240"/>
        </w:trPr>
        <w:tc>
          <w:tcPr>
            <w:tcW w:w="15388" w:type="dxa"/>
            <w:tcBorders>
              <w:top w:val="single" w:sz="4" w:space="0" w:color="000000"/>
              <w:left w:val="single" w:sz="4" w:space="0" w:color="000000"/>
              <w:bottom w:val="single" w:sz="4" w:space="0" w:color="000000"/>
              <w:right w:val="single" w:sz="4" w:space="0" w:color="000000"/>
            </w:tcBorders>
          </w:tcPr>
          <w:p w14:paraId="4F9E8BAD" w14:textId="77777777" w:rsidR="00AA3FB3" w:rsidRDefault="00EA3AB6">
            <w:r>
              <w:rPr>
                <w:rFonts w:ascii="Century Gothic" w:eastAsia="Century Gothic" w:hAnsi="Century Gothic" w:cs="Century Gothic"/>
                <w:sz w:val="20"/>
              </w:rPr>
              <w:t xml:space="preserve">Children at the expected level of development will: </w:t>
            </w:r>
            <w:r>
              <w:rPr>
                <w:rFonts w:ascii="Century Gothic" w:eastAsia="Century Gothic" w:hAnsi="Century Gothic" w:cs="Century Gothic"/>
                <w:sz w:val="18"/>
              </w:rPr>
              <w:t xml:space="preserve"> </w:t>
            </w:r>
          </w:p>
          <w:p w14:paraId="106152A7" w14:textId="77777777" w:rsidR="00AA3FB3" w:rsidRDefault="00EA3AB6">
            <w:pPr>
              <w:numPr>
                <w:ilvl w:val="0"/>
                <w:numId w:val="5"/>
              </w:numPr>
            </w:pPr>
            <w:r>
              <w:rPr>
                <w:rFonts w:ascii="Century Gothic" w:eastAsia="Century Gothic" w:hAnsi="Century Gothic" w:cs="Century Gothic"/>
                <w:sz w:val="20"/>
              </w:rPr>
              <w:t xml:space="preserve">Show an understanding of their own feelings and those of others, and begin to regulate their behaviour accordingly;  </w:t>
            </w:r>
          </w:p>
          <w:p w14:paraId="00AC97B4" w14:textId="77777777" w:rsidR="00AA3FB3" w:rsidRDefault="00EA3AB6">
            <w:pPr>
              <w:numPr>
                <w:ilvl w:val="0"/>
                <w:numId w:val="5"/>
              </w:numPr>
            </w:pPr>
            <w:r>
              <w:rPr>
                <w:rFonts w:ascii="Century Gothic" w:eastAsia="Century Gothic" w:hAnsi="Century Gothic" w:cs="Century Gothic"/>
                <w:sz w:val="20"/>
              </w:rPr>
              <w:t xml:space="preserve">Set and work towards simple goals, being able to wait for what they want and control their immediate impulses when appropriate;  </w:t>
            </w:r>
          </w:p>
          <w:p w14:paraId="78448F5B" w14:textId="77777777" w:rsidR="00AA3FB3" w:rsidRDefault="00EA3AB6">
            <w:pPr>
              <w:numPr>
                <w:ilvl w:val="0"/>
                <w:numId w:val="5"/>
              </w:numPr>
            </w:pPr>
            <w:r>
              <w:rPr>
                <w:rFonts w:ascii="Century Gothic" w:eastAsia="Century Gothic" w:hAnsi="Century Gothic" w:cs="Century Gothic"/>
                <w:sz w:val="20"/>
              </w:rPr>
              <w:t>Give focused attention to what the teacher says, responding appropriately even when engaged in activity, and show an ability to follow instructions involving several ideas or actions.</w:t>
            </w:r>
            <w:r>
              <w:rPr>
                <w:sz w:val="20"/>
              </w:rPr>
              <w:t xml:space="preserve"> </w:t>
            </w:r>
            <w:r>
              <w:rPr>
                <w:rFonts w:ascii="Century Gothic" w:eastAsia="Century Gothic" w:hAnsi="Century Gothic" w:cs="Century Gothic"/>
                <w:sz w:val="20"/>
              </w:rPr>
              <w:t xml:space="preserve"> </w:t>
            </w:r>
          </w:p>
        </w:tc>
      </w:tr>
      <w:tr w:rsidR="00AA3FB3" w14:paraId="692D535F" w14:textId="77777777" w:rsidTr="00724DE4">
        <w:trPr>
          <w:trHeight w:val="424"/>
        </w:trPr>
        <w:tc>
          <w:tcPr>
            <w:tcW w:w="15388" w:type="dxa"/>
            <w:tcBorders>
              <w:top w:val="single" w:sz="4" w:space="0" w:color="000000"/>
              <w:left w:val="single" w:sz="4" w:space="0" w:color="000000"/>
              <w:bottom w:val="single" w:sz="4" w:space="0" w:color="000000"/>
              <w:right w:val="single" w:sz="4" w:space="0" w:color="000000"/>
            </w:tcBorders>
            <w:shd w:val="clear" w:color="auto" w:fill="70AD47" w:themeFill="accent6"/>
          </w:tcPr>
          <w:p w14:paraId="241588C9" w14:textId="77777777" w:rsidR="00AA3FB3" w:rsidRDefault="00EA3AB6">
            <w:r>
              <w:rPr>
                <w:rFonts w:ascii="Century Gothic" w:eastAsia="Century Gothic" w:hAnsi="Century Gothic" w:cs="Century Gothic"/>
                <w:b/>
              </w:rPr>
              <w:t xml:space="preserve">ELG: Managing Self </w:t>
            </w:r>
          </w:p>
        </w:tc>
      </w:tr>
      <w:tr w:rsidR="00AA3FB3" w14:paraId="59212584" w14:textId="77777777">
        <w:trPr>
          <w:trHeight w:val="994"/>
        </w:trPr>
        <w:tc>
          <w:tcPr>
            <w:tcW w:w="15388" w:type="dxa"/>
            <w:tcBorders>
              <w:top w:val="single" w:sz="4" w:space="0" w:color="000000"/>
              <w:left w:val="single" w:sz="4" w:space="0" w:color="000000"/>
              <w:bottom w:val="single" w:sz="4" w:space="0" w:color="000000"/>
              <w:right w:val="single" w:sz="4" w:space="0" w:color="000000"/>
            </w:tcBorders>
          </w:tcPr>
          <w:p w14:paraId="0AE440E0" w14:textId="77777777" w:rsidR="00AA3FB3" w:rsidRDefault="00EA3AB6">
            <w:r>
              <w:rPr>
                <w:rFonts w:ascii="Century Gothic" w:eastAsia="Century Gothic" w:hAnsi="Century Gothic" w:cs="Century Gothic"/>
                <w:sz w:val="20"/>
              </w:rPr>
              <w:t xml:space="preserve">Children at the expected level of development will:  </w:t>
            </w:r>
          </w:p>
          <w:p w14:paraId="71999149" w14:textId="77777777" w:rsidR="00AA3FB3" w:rsidRDefault="00EA3AB6">
            <w:pPr>
              <w:numPr>
                <w:ilvl w:val="0"/>
                <w:numId w:val="6"/>
              </w:numPr>
              <w:ind w:hanging="122"/>
            </w:pPr>
            <w:r>
              <w:rPr>
                <w:rFonts w:ascii="Century Gothic" w:eastAsia="Century Gothic" w:hAnsi="Century Gothic" w:cs="Century Gothic"/>
                <w:sz w:val="20"/>
              </w:rPr>
              <w:t xml:space="preserve">Be confident to try new activities and show independence, resilience and perseverance in the face of challenge;  </w:t>
            </w:r>
          </w:p>
          <w:p w14:paraId="2B679B67" w14:textId="77777777" w:rsidR="00AA3FB3" w:rsidRDefault="00EA3AB6">
            <w:pPr>
              <w:numPr>
                <w:ilvl w:val="0"/>
                <w:numId w:val="6"/>
              </w:numPr>
              <w:ind w:hanging="122"/>
            </w:pPr>
            <w:r>
              <w:rPr>
                <w:rFonts w:ascii="Century Gothic" w:eastAsia="Century Gothic" w:hAnsi="Century Gothic" w:cs="Century Gothic"/>
                <w:sz w:val="20"/>
              </w:rPr>
              <w:t xml:space="preserve">Explain the reasons for rules, know right from wrong and try to behave accordingly;  </w:t>
            </w:r>
          </w:p>
          <w:p w14:paraId="40C177E3" w14:textId="77777777" w:rsidR="00AA3FB3" w:rsidRDefault="00EA3AB6">
            <w:pPr>
              <w:numPr>
                <w:ilvl w:val="0"/>
                <w:numId w:val="6"/>
              </w:numPr>
              <w:ind w:hanging="122"/>
            </w:pPr>
            <w:r>
              <w:rPr>
                <w:rFonts w:ascii="Century Gothic" w:eastAsia="Century Gothic" w:hAnsi="Century Gothic" w:cs="Century Gothic"/>
                <w:sz w:val="20"/>
              </w:rPr>
              <w:t xml:space="preserve">Manage their own basic hygiene and personal needs, including dressing, going to the toilet and understanding the importance of healthy food choices.  </w:t>
            </w:r>
          </w:p>
        </w:tc>
      </w:tr>
      <w:tr w:rsidR="00AA3FB3" w14:paraId="5E876D4B" w14:textId="77777777" w:rsidTr="00724DE4">
        <w:trPr>
          <w:trHeight w:val="422"/>
        </w:trPr>
        <w:tc>
          <w:tcPr>
            <w:tcW w:w="15388" w:type="dxa"/>
            <w:tcBorders>
              <w:top w:val="single" w:sz="4" w:space="0" w:color="000000"/>
              <w:left w:val="single" w:sz="4" w:space="0" w:color="000000"/>
              <w:bottom w:val="single" w:sz="4" w:space="0" w:color="000000"/>
              <w:right w:val="single" w:sz="4" w:space="0" w:color="000000"/>
            </w:tcBorders>
            <w:shd w:val="clear" w:color="auto" w:fill="70AD47" w:themeFill="accent6"/>
          </w:tcPr>
          <w:p w14:paraId="67A921ED" w14:textId="77777777" w:rsidR="00AA3FB3" w:rsidRDefault="00EA3AB6">
            <w:r>
              <w:rPr>
                <w:rFonts w:ascii="Century Gothic" w:eastAsia="Century Gothic" w:hAnsi="Century Gothic" w:cs="Century Gothic"/>
                <w:b/>
              </w:rPr>
              <w:t>ELG: Building Relationships</w:t>
            </w:r>
            <w:r>
              <w:rPr>
                <w:rFonts w:ascii="Century Gothic" w:eastAsia="Century Gothic" w:hAnsi="Century Gothic" w:cs="Century Gothic"/>
                <w:b/>
                <w:sz w:val="20"/>
              </w:rPr>
              <w:t xml:space="preserve"> </w:t>
            </w:r>
          </w:p>
        </w:tc>
      </w:tr>
      <w:tr w:rsidR="00AA3FB3" w14:paraId="49B643F7" w14:textId="77777777">
        <w:trPr>
          <w:trHeight w:val="993"/>
        </w:trPr>
        <w:tc>
          <w:tcPr>
            <w:tcW w:w="15388" w:type="dxa"/>
            <w:tcBorders>
              <w:top w:val="single" w:sz="4" w:space="0" w:color="000000"/>
              <w:left w:val="single" w:sz="4" w:space="0" w:color="000000"/>
              <w:bottom w:val="single" w:sz="4" w:space="0" w:color="000000"/>
              <w:right w:val="single" w:sz="4" w:space="0" w:color="000000"/>
            </w:tcBorders>
          </w:tcPr>
          <w:p w14:paraId="0C78BB2E" w14:textId="77777777" w:rsidR="00AA3FB3" w:rsidRDefault="00EA3AB6">
            <w:r>
              <w:rPr>
                <w:rFonts w:ascii="Century Gothic" w:eastAsia="Century Gothic" w:hAnsi="Century Gothic" w:cs="Century Gothic"/>
                <w:sz w:val="20"/>
              </w:rPr>
              <w:t xml:space="preserve">Children at the expected level of development will:  </w:t>
            </w:r>
          </w:p>
          <w:p w14:paraId="0EB17A87" w14:textId="77777777" w:rsidR="00AA3FB3" w:rsidRDefault="00EA3AB6">
            <w:pPr>
              <w:ind w:right="8986"/>
            </w:pPr>
            <w:r>
              <w:rPr>
                <w:rFonts w:ascii="Century Gothic" w:eastAsia="Century Gothic" w:hAnsi="Century Gothic" w:cs="Century Gothic"/>
                <w:sz w:val="20"/>
              </w:rPr>
              <w:t>- Work and play cooperatively and take turns with others;  - Form positive attachments to adults and friendships with peers;  - Show sensitivity to their own and to others’ needs.</w:t>
            </w:r>
            <w:r>
              <w:rPr>
                <w:sz w:val="20"/>
              </w:rPr>
              <w:t xml:space="preserve"> </w:t>
            </w:r>
            <w:r>
              <w:rPr>
                <w:rFonts w:ascii="Century Gothic" w:eastAsia="Century Gothic" w:hAnsi="Century Gothic" w:cs="Century Gothic"/>
                <w:b/>
              </w:rPr>
              <w:t xml:space="preserve"> </w:t>
            </w:r>
          </w:p>
        </w:tc>
      </w:tr>
    </w:tbl>
    <w:p w14:paraId="705A3A09" w14:textId="77777777" w:rsidR="00AA3FB3" w:rsidRDefault="00EA3AB6">
      <w:pPr>
        <w:spacing w:after="8416"/>
        <w:ind w:left="-720" w:right="14628"/>
        <w:jc w:val="right"/>
      </w:pPr>
      <w:r>
        <w:t xml:space="preserve"> </w:t>
      </w:r>
    </w:p>
    <w:p w14:paraId="50716D45" w14:textId="77777777" w:rsidR="00AA3FB3" w:rsidRDefault="00EA3AB6">
      <w:pPr>
        <w:spacing w:after="0"/>
        <w:ind w:left="-1332"/>
      </w:pPr>
      <w:r>
        <w:lastRenderedPageBreak/>
        <w:t xml:space="preserve"> </w:t>
      </w:r>
    </w:p>
    <w:p w14:paraId="2A79CF9A" w14:textId="77777777" w:rsidR="00AA3FB3" w:rsidRDefault="00EA3AB6">
      <w:pPr>
        <w:spacing w:after="0"/>
        <w:ind w:left="-1332"/>
      </w:pPr>
      <w:r>
        <w:t xml:space="preserve"> </w:t>
      </w:r>
    </w:p>
    <w:sectPr w:rsidR="00AA3FB3">
      <w:pgSz w:w="16838" w:h="11906" w:orient="landscape"/>
      <w:pgMar w:top="725" w:right="1440" w:bottom="8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E7DB8"/>
    <w:multiLevelType w:val="hybridMultilevel"/>
    <w:tmpl w:val="AD843B8E"/>
    <w:lvl w:ilvl="0" w:tplc="3D9C134A">
      <w:start w:val="1"/>
      <w:numFmt w:val="bullet"/>
      <w:lvlText w:val="-"/>
      <w:lvlJc w:val="left"/>
      <w:pPr>
        <w:ind w:left="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80AA8F98">
      <w:start w:val="1"/>
      <w:numFmt w:val="bullet"/>
      <w:lvlText w:val="o"/>
      <w:lvlJc w:val="left"/>
      <w:pPr>
        <w:ind w:left="118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25442A4A">
      <w:start w:val="1"/>
      <w:numFmt w:val="bullet"/>
      <w:lvlText w:val="▪"/>
      <w:lvlJc w:val="left"/>
      <w:pPr>
        <w:ind w:left="190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A6EC1C96">
      <w:start w:val="1"/>
      <w:numFmt w:val="bullet"/>
      <w:lvlText w:val="•"/>
      <w:lvlJc w:val="left"/>
      <w:pPr>
        <w:ind w:left="262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ED347A38">
      <w:start w:val="1"/>
      <w:numFmt w:val="bullet"/>
      <w:lvlText w:val="o"/>
      <w:lvlJc w:val="left"/>
      <w:pPr>
        <w:ind w:left="334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41607896">
      <w:start w:val="1"/>
      <w:numFmt w:val="bullet"/>
      <w:lvlText w:val="▪"/>
      <w:lvlJc w:val="left"/>
      <w:pPr>
        <w:ind w:left="406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7444E480">
      <w:start w:val="1"/>
      <w:numFmt w:val="bullet"/>
      <w:lvlText w:val="•"/>
      <w:lvlJc w:val="left"/>
      <w:pPr>
        <w:ind w:left="478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C13E119A">
      <w:start w:val="1"/>
      <w:numFmt w:val="bullet"/>
      <w:lvlText w:val="o"/>
      <w:lvlJc w:val="left"/>
      <w:pPr>
        <w:ind w:left="550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A4C6BDA8">
      <w:start w:val="1"/>
      <w:numFmt w:val="bullet"/>
      <w:lvlText w:val="▪"/>
      <w:lvlJc w:val="left"/>
      <w:pPr>
        <w:ind w:left="622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BFB1EA0"/>
    <w:multiLevelType w:val="hybridMultilevel"/>
    <w:tmpl w:val="A6EC1C0E"/>
    <w:lvl w:ilvl="0" w:tplc="A2D67144">
      <w:start w:val="1"/>
      <w:numFmt w:val="bullet"/>
      <w:lvlText w:val="•"/>
      <w:lvlJc w:val="left"/>
      <w:pPr>
        <w:ind w:left="8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3B69DC6">
      <w:start w:val="1"/>
      <w:numFmt w:val="bullet"/>
      <w:lvlText w:val="o"/>
      <w:lvlJc w:val="left"/>
      <w:pPr>
        <w:ind w:left="16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784015E">
      <w:start w:val="1"/>
      <w:numFmt w:val="bullet"/>
      <w:lvlText w:val="▪"/>
      <w:lvlJc w:val="left"/>
      <w:pPr>
        <w:ind w:left="23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0A49CFE">
      <w:start w:val="1"/>
      <w:numFmt w:val="bullet"/>
      <w:lvlText w:val="•"/>
      <w:lvlJc w:val="left"/>
      <w:pPr>
        <w:ind w:left="30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5E62EF2">
      <w:start w:val="1"/>
      <w:numFmt w:val="bullet"/>
      <w:lvlText w:val="o"/>
      <w:lvlJc w:val="left"/>
      <w:pPr>
        <w:ind w:left="38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446AFC4">
      <w:start w:val="1"/>
      <w:numFmt w:val="bullet"/>
      <w:lvlText w:val="▪"/>
      <w:lvlJc w:val="left"/>
      <w:pPr>
        <w:ind w:left="45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D3A9532">
      <w:start w:val="1"/>
      <w:numFmt w:val="bullet"/>
      <w:lvlText w:val="•"/>
      <w:lvlJc w:val="left"/>
      <w:pPr>
        <w:ind w:left="52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7B4ACFC">
      <w:start w:val="1"/>
      <w:numFmt w:val="bullet"/>
      <w:lvlText w:val="o"/>
      <w:lvlJc w:val="left"/>
      <w:pPr>
        <w:ind w:left="59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9DA68A8">
      <w:start w:val="1"/>
      <w:numFmt w:val="bullet"/>
      <w:lvlText w:val="▪"/>
      <w:lvlJc w:val="left"/>
      <w:pPr>
        <w:ind w:left="66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29FD0DBF"/>
    <w:multiLevelType w:val="hybridMultilevel"/>
    <w:tmpl w:val="501A6254"/>
    <w:lvl w:ilvl="0" w:tplc="238CF9BA">
      <w:start w:val="1"/>
      <w:numFmt w:val="bullet"/>
      <w:lvlText w:val="•"/>
      <w:lvlJc w:val="left"/>
      <w:pPr>
        <w:ind w:left="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FD44DE0">
      <w:start w:val="1"/>
      <w:numFmt w:val="bullet"/>
      <w:lvlText w:val="o"/>
      <w:lvlJc w:val="left"/>
      <w:pPr>
        <w:ind w:left="165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B26D890">
      <w:start w:val="1"/>
      <w:numFmt w:val="bullet"/>
      <w:lvlText w:val="▪"/>
      <w:lvlJc w:val="left"/>
      <w:pPr>
        <w:ind w:left="23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B9A160A">
      <w:start w:val="1"/>
      <w:numFmt w:val="bullet"/>
      <w:lvlText w:val="•"/>
      <w:lvlJc w:val="left"/>
      <w:pPr>
        <w:ind w:left="30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AA0C644">
      <w:start w:val="1"/>
      <w:numFmt w:val="bullet"/>
      <w:lvlText w:val="o"/>
      <w:lvlJc w:val="left"/>
      <w:pPr>
        <w:ind w:left="38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35EA8DA">
      <w:start w:val="1"/>
      <w:numFmt w:val="bullet"/>
      <w:lvlText w:val="▪"/>
      <w:lvlJc w:val="left"/>
      <w:pPr>
        <w:ind w:left="453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20EE136">
      <w:start w:val="1"/>
      <w:numFmt w:val="bullet"/>
      <w:lvlText w:val="•"/>
      <w:lvlJc w:val="left"/>
      <w:pPr>
        <w:ind w:left="52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A5845FE">
      <w:start w:val="1"/>
      <w:numFmt w:val="bullet"/>
      <w:lvlText w:val="o"/>
      <w:lvlJc w:val="left"/>
      <w:pPr>
        <w:ind w:left="59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FBE33EA">
      <w:start w:val="1"/>
      <w:numFmt w:val="bullet"/>
      <w:lvlText w:val="▪"/>
      <w:lvlJc w:val="left"/>
      <w:pPr>
        <w:ind w:left="669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37A32B6F"/>
    <w:multiLevelType w:val="hybridMultilevel"/>
    <w:tmpl w:val="DEF2871A"/>
    <w:lvl w:ilvl="0" w:tplc="4F086470">
      <w:start w:val="1"/>
      <w:numFmt w:val="bullet"/>
      <w:lvlText w:val="-"/>
      <w:lvlJc w:val="left"/>
      <w:pPr>
        <w:ind w:left="12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A9268D8A">
      <w:start w:val="1"/>
      <w:numFmt w:val="bullet"/>
      <w:lvlText w:val="o"/>
      <w:lvlJc w:val="left"/>
      <w:pPr>
        <w:ind w:left="118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6A748126">
      <w:start w:val="1"/>
      <w:numFmt w:val="bullet"/>
      <w:lvlText w:val="▪"/>
      <w:lvlJc w:val="left"/>
      <w:pPr>
        <w:ind w:left="190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296A43EC">
      <w:start w:val="1"/>
      <w:numFmt w:val="bullet"/>
      <w:lvlText w:val="•"/>
      <w:lvlJc w:val="left"/>
      <w:pPr>
        <w:ind w:left="262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18F85122">
      <w:start w:val="1"/>
      <w:numFmt w:val="bullet"/>
      <w:lvlText w:val="o"/>
      <w:lvlJc w:val="left"/>
      <w:pPr>
        <w:ind w:left="334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E7EAA018">
      <w:start w:val="1"/>
      <w:numFmt w:val="bullet"/>
      <w:lvlText w:val="▪"/>
      <w:lvlJc w:val="left"/>
      <w:pPr>
        <w:ind w:left="406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61D6D862">
      <w:start w:val="1"/>
      <w:numFmt w:val="bullet"/>
      <w:lvlText w:val="•"/>
      <w:lvlJc w:val="left"/>
      <w:pPr>
        <w:ind w:left="478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B46E4D38">
      <w:start w:val="1"/>
      <w:numFmt w:val="bullet"/>
      <w:lvlText w:val="o"/>
      <w:lvlJc w:val="left"/>
      <w:pPr>
        <w:ind w:left="550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AE2A1616">
      <w:start w:val="1"/>
      <w:numFmt w:val="bullet"/>
      <w:lvlText w:val="▪"/>
      <w:lvlJc w:val="left"/>
      <w:pPr>
        <w:ind w:left="622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526C4BC3"/>
    <w:multiLevelType w:val="hybridMultilevel"/>
    <w:tmpl w:val="7982D7B8"/>
    <w:lvl w:ilvl="0" w:tplc="3B024AF6">
      <w:start w:val="1"/>
      <w:numFmt w:val="bullet"/>
      <w:lvlText w:val="•"/>
      <w:lvlJc w:val="left"/>
      <w:pPr>
        <w:ind w:left="7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17CB690">
      <w:start w:val="1"/>
      <w:numFmt w:val="bullet"/>
      <w:lvlText w:val="o"/>
      <w:lvlJc w:val="left"/>
      <w:pPr>
        <w:ind w:left="16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E821BB4">
      <w:start w:val="1"/>
      <w:numFmt w:val="bullet"/>
      <w:lvlText w:val="▪"/>
      <w:lvlJc w:val="left"/>
      <w:pPr>
        <w:ind w:left="23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5DAB62E">
      <w:start w:val="1"/>
      <w:numFmt w:val="bullet"/>
      <w:lvlText w:val="•"/>
      <w:lvlJc w:val="left"/>
      <w:pPr>
        <w:ind w:left="30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99CDDE0">
      <w:start w:val="1"/>
      <w:numFmt w:val="bullet"/>
      <w:lvlText w:val="o"/>
      <w:lvlJc w:val="left"/>
      <w:pPr>
        <w:ind w:left="37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F4652E6">
      <w:start w:val="1"/>
      <w:numFmt w:val="bullet"/>
      <w:lvlText w:val="▪"/>
      <w:lvlJc w:val="left"/>
      <w:pPr>
        <w:ind w:left="44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ADE0EB4">
      <w:start w:val="1"/>
      <w:numFmt w:val="bullet"/>
      <w:lvlText w:val="•"/>
      <w:lvlJc w:val="left"/>
      <w:pPr>
        <w:ind w:left="52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EAEF5C6">
      <w:start w:val="1"/>
      <w:numFmt w:val="bullet"/>
      <w:lvlText w:val="o"/>
      <w:lvlJc w:val="left"/>
      <w:pPr>
        <w:ind w:left="59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1683372">
      <w:start w:val="1"/>
      <w:numFmt w:val="bullet"/>
      <w:lvlText w:val="▪"/>
      <w:lvlJc w:val="left"/>
      <w:pPr>
        <w:ind w:left="66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67DC3BEB"/>
    <w:multiLevelType w:val="hybridMultilevel"/>
    <w:tmpl w:val="DA4AE3A0"/>
    <w:lvl w:ilvl="0" w:tplc="13445A28">
      <w:start w:val="1"/>
      <w:numFmt w:val="bullet"/>
      <w:lvlText w:val="•"/>
      <w:lvlJc w:val="left"/>
      <w:pPr>
        <w:ind w:left="8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A0E70AE">
      <w:start w:val="1"/>
      <w:numFmt w:val="bullet"/>
      <w:lvlText w:val="o"/>
      <w:lvlJc w:val="left"/>
      <w:pPr>
        <w:ind w:left="16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956D01A">
      <w:start w:val="1"/>
      <w:numFmt w:val="bullet"/>
      <w:lvlText w:val="▪"/>
      <w:lvlJc w:val="left"/>
      <w:pPr>
        <w:ind w:left="23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1AE3B3C">
      <w:start w:val="1"/>
      <w:numFmt w:val="bullet"/>
      <w:lvlText w:val="•"/>
      <w:lvlJc w:val="left"/>
      <w:pPr>
        <w:ind w:left="30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C9ABC06">
      <w:start w:val="1"/>
      <w:numFmt w:val="bullet"/>
      <w:lvlText w:val="o"/>
      <w:lvlJc w:val="left"/>
      <w:pPr>
        <w:ind w:left="38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6CC102A">
      <w:start w:val="1"/>
      <w:numFmt w:val="bullet"/>
      <w:lvlText w:val="▪"/>
      <w:lvlJc w:val="left"/>
      <w:pPr>
        <w:ind w:left="45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43E00EC">
      <w:start w:val="1"/>
      <w:numFmt w:val="bullet"/>
      <w:lvlText w:val="•"/>
      <w:lvlJc w:val="left"/>
      <w:pPr>
        <w:ind w:left="52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7B2AC34">
      <w:start w:val="1"/>
      <w:numFmt w:val="bullet"/>
      <w:lvlText w:val="o"/>
      <w:lvlJc w:val="left"/>
      <w:pPr>
        <w:ind w:left="59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8D09540">
      <w:start w:val="1"/>
      <w:numFmt w:val="bullet"/>
      <w:lvlText w:val="▪"/>
      <w:lvlJc w:val="left"/>
      <w:pPr>
        <w:ind w:left="66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222251544">
    <w:abstractNumId w:val="2"/>
  </w:num>
  <w:num w:numId="2" w16cid:durableId="784497870">
    <w:abstractNumId w:val="1"/>
  </w:num>
  <w:num w:numId="3" w16cid:durableId="1751460075">
    <w:abstractNumId w:val="5"/>
  </w:num>
  <w:num w:numId="4" w16cid:durableId="208226801">
    <w:abstractNumId w:val="4"/>
  </w:num>
  <w:num w:numId="5" w16cid:durableId="1862160571">
    <w:abstractNumId w:val="0"/>
  </w:num>
  <w:num w:numId="6" w16cid:durableId="8800488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3FB3"/>
    <w:rsid w:val="00724DE4"/>
    <w:rsid w:val="00756ECB"/>
    <w:rsid w:val="00AA3FB3"/>
    <w:rsid w:val="00EA3A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3CBB9"/>
  <w15:docId w15:val="{858BDF7B-6E88-4A9A-8346-13C21691F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A3A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1109</Words>
  <Characters>6325</Characters>
  <Application>Microsoft Office Word</Application>
  <DocSecurity>0</DocSecurity>
  <Lines>52</Lines>
  <Paragraphs>14</Paragraphs>
  <ScaleCrop>false</ScaleCrop>
  <Company/>
  <LinksUpToDate>false</LinksUpToDate>
  <CharactersWithSpaces>7420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Souter</dc:creator>
  <cp:keywords/>
  <cp:lastModifiedBy>Michelle</cp:lastModifiedBy>
  <cp:revision>4</cp:revision>
  <dcterms:created xsi:type="dcterms:W3CDTF">2023-01-15T14:26:00Z</dcterms:created>
  <dcterms:modified xsi:type="dcterms:W3CDTF">2023-02-07T20:49:00Z</dcterms:modified>
</cp:coreProperties>
</file>